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C9" w:rsidRDefault="008B1AC9" w:rsidP="00BD641E">
      <w:pPr>
        <w:rPr>
          <w:rFonts w:cstheme="minorHAnsi"/>
          <w:b/>
          <w:bCs/>
          <w:sz w:val="32"/>
          <w:szCs w:val="32"/>
          <w:lang w:val="es-ES_tradnl"/>
        </w:rPr>
      </w:pPr>
    </w:p>
    <w:p w:rsidR="00BD641E" w:rsidRPr="00FD3F76" w:rsidRDefault="00BD641E" w:rsidP="00BD641E">
      <w:pPr>
        <w:shd w:val="clear" w:color="auto" w:fill="D6E3BC" w:themeFill="accent3" w:themeFillTint="66"/>
        <w:spacing w:after="0" w:line="240" w:lineRule="auto"/>
        <w:jc w:val="both"/>
        <w:rPr>
          <w:rFonts w:ascii="Times New Roman" w:eastAsia="Trebuchet MS" w:hAnsi="Times New Roman" w:cs="Times New Roman"/>
          <w:b/>
          <w:sz w:val="24"/>
          <w:szCs w:val="24"/>
        </w:rPr>
      </w:pPr>
      <w:r w:rsidRPr="00FD3F76">
        <w:rPr>
          <w:rFonts w:ascii="Times New Roman" w:hAnsi="Times New Roman" w:cs="Times New Roman"/>
          <w:b/>
          <w:bCs/>
          <w:sz w:val="24"/>
          <w:szCs w:val="24"/>
          <w:lang w:val="es-ES_tradnl"/>
        </w:rPr>
        <w:t>PROPUESTAS DE MEJORA DE LA MEMORIA 20</w:t>
      </w:r>
      <w:r w:rsidR="00251987">
        <w:rPr>
          <w:rFonts w:ascii="Times New Roman" w:hAnsi="Times New Roman" w:cs="Times New Roman"/>
          <w:b/>
          <w:bCs/>
          <w:sz w:val="24"/>
          <w:szCs w:val="24"/>
          <w:lang w:val="es-ES_tradnl"/>
        </w:rPr>
        <w:t>2</w:t>
      </w:r>
      <w:r w:rsidR="00B5221C">
        <w:rPr>
          <w:rFonts w:ascii="Times New Roman" w:hAnsi="Times New Roman" w:cs="Times New Roman"/>
          <w:b/>
          <w:bCs/>
          <w:sz w:val="24"/>
          <w:szCs w:val="24"/>
          <w:lang w:val="es-ES_tradnl"/>
        </w:rPr>
        <w:t>3</w:t>
      </w:r>
    </w:p>
    <w:p w:rsidR="00BE2C19" w:rsidRDefault="00BE2C19" w:rsidP="00BE2C19">
      <w:pPr>
        <w:spacing w:after="0" w:line="240" w:lineRule="auto"/>
        <w:outlineLvl w:val="1"/>
        <w:rPr>
          <w:rFonts w:ascii="Trebuchet MS" w:eastAsia="Times New Roman" w:hAnsi="Trebuchet MS" w:cs="Times New Roman"/>
          <w:b/>
          <w:bCs/>
          <w:i/>
          <w:iCs/>
          <w:sz w:val="27"/>
          <w:szCs w:val="27"/>
        </w:rPr>
      </w:pPr>
    </w:p>
    <w:p w:rsidR="00BD641E" w:rsidRDefault="00BE2C19" w:rsidP="00BE2C19">
      <w:pPr>
        <w:spacing w:after="0" w:line="240" w:lineRule="auto"/>
        <w:outlineLvl w:val="1"/>
        <w:rPr>
          <w:rFonts w:ascii="Times New Roman" w:eastAsia="Times New Roman" w:hAnsi="Times New Roman" w:cs="Times New Roman"/>
          <w:b/>
          <w:bCs/>
          <w:i/>
          <w:iCs/>
          <w:sz w:val="28"/>
          <w:szCs w:val="28"/>
        </w:rPr>
      </w:pPr>
      <w:r w:rsidRPr="00BE2C19">
        <w:rPr>
          <w:rFonts w:ascii="Trebuchet MS" w:eastAsia="Times New Roman" w:hAnsi="Trebuchet MS" w:cs="Times New Roman"/>
          <w:b/>
          <w:bCs/>
          <w:i/>
          <w:iCs/>
          <w:sz w:val="27"/>
          <w:szCs w:val="27"/>
        </w:rPr>
        <w:t>ÁMBITO ORGANIZATIVO</w:t>
      </w:r>
    </w:p>
    <w:p w:rsidR="00BE2C19" w:rsidRPr="00BE2C19" w:rsidRDefault="00BE2C19" w:rsidP="00BE2C19">
      <w:pPr>
        <w:spacing w:after="0" w:line="240" w:lineRule="auto"/>
        <w:outlineLvl w:val="1"/>
        <w:rPr>
          <w:rFonts w:ascii="Times New Roman" w:eastAsia="Times New Roman" w:hAnsi="Times New Roman" w:cs="Times New Roman"/>
          <w:b/>
          <w:bCs/>
          <w:i/>
          <w:iCs/>
          <w:sz w:val="28"/>
          <w:szCs w:val="28"/>
        </w:rPr>
      </w:pPr>
    </w:p>
    <w:tbl>
      <w:tblPr>
        <w:tblW w:w="0" w:type="auto"/>
        <w:tblInd w:w="59" w:type="dxa"/>
        <w:tblLayout w:type="fixed"/>
        <w:tblCellMar>
          <w:left w:w="55" w:type="dxa"/>
          <w:right w:w="55" w:type="dxa"/>
        </w:tblCellMar>
        <w:tblLook w:val="0000"/>
      </w:tblPr>
      <w:tblGrid>
        <w:gridCol w:w="9638"/>
      </w:tblGrid>
      <w:tr w:rsidR="00A86C71" w:rsidRPr="00986ACB" w:rsidTr="00F907E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86C71" w:rsidRDefault="00A86C71" w:rsidP="00F907EC">
            <w:pPr>
              <w:autoSpaceDE w:val="0"/>
              <w:autoSpaceDN w:val="0"/>
              <w:adjustRightInd w:val="0"/>
              <w:spacing w:after="0" w:line="240" w:lineRule="auto"/>
              <w:rPr>
                <w:rFonts w:ascii="Trebuchet MS" w:hAnsi="Trebuchet MS" w:cs="Trebuchet MS"/>
                <w:b/>
                <w:bCs/>
                <w:sz w:val="20"/>
                <w:szCs w:val="20"/>
              </w:rPr>
            </w:pPr>
            <w:r>
              <w:rPr>
                <w:rFonts w:ascii="Trebuchet MS" w:hAnsi="Trebuchet MS" w:cs="Trebuchet MS"/>
                <w:b/>
                <w:bCs/>
                <w:sz w:val="20"/>
                <w:szCs w:val="20"/>
              </w:rPr>
              <w:t>Avances alcanzados:</w:t>
            </w:r>
          </w:p>
          <w:p w:rsidR="00B5221C" w:rsidRDefault="00B5221C" w:rsidP="00B5221C">
            <w:pPr>
              <w:pStyle w:val="NormalWeb"/>
            </w:pPr>
            <w:r>
              <w:rPr>
                <w:rFonts w:ascii="Calibri" w:hAnsi="Calibri" w:cs="Calibri"/>
                <w:sz w:val="20"/>
                <w:szCs w:val="20"/>
              </w:rPr>
              <w:t xml:space="preserve">-Hemos programado </w:t>
            </w:r>
            <w:proofErr w:type="gramStart"/>
            <w:r>
              <w:rPr>
                <w:rFonts w:ascii="Calibri" w:hAnsi="Calibri" w:cs="Calibri"/>
                <w:sz w:val="20"/>
                <w:szCs w:val="20"/>
              </w:rPr>
              <w:t>horarios equivalentes infantil y primaria</w:t>
            </w:r>
            <w:proofErr w:type="gramEnd"/>
            <w:r>
              <w:rPr>
                <w:rFonts w:ascii="Calibri" w:hAnsi="Calibri" w:cs="Calibri"/>
                <w:sz w:val="20"/>
                <w:szCs w:val="20"/>
              </w:rPr>
              <w:t xml:space="preserve"> para poder retomar los apoyos entre docentes de ambas etapas. </w:t>
            </w:r>
          </w:p>
          <w:p w:rsidR="00B5221C" w:rsidRDefault="00B5221C" w:rsidP="00B5221C">
            <w:pPr>
              <w:pStyle w:val="NormalWeb"/>
              <w:spacing w:after="0"/>
            </w:pPr>
            <w:r>
              <w:rPr>
                <w:rFonts w:ascii="Calibri" w:hAnsi="Calibri" w:cs="Calibri"/>
                <w:sz w:val="20"/>
                <w:szCs w:val="20"/>
              </w:rPr>
              <w:t>-Los turnos de comedor coinciden todo infantil en la misma hora por un lado y todo primaria en la hora siguiente en grupos y de manera fluida y ocupando el menor tiempo posible y de esta manera poder atrasar el horario de turnos de comedor para que no sea tan temprano.</w:t>
            </w:r>
          </w:p>
          <w:p w:rsidR="00A86C71" w:rsidRPr="00FA3775" w:rsidRDefault="00B5221C" w:rsidP="00B5221C">
            <w:pPr>
              <w:pStyle w:val="NormalWeb"/>
              <w:spacing w:after="0"/>
            </w:pPr>
            <w:r>
              <w:rPr>
                <w:rFonts w:ascii="Calibri" w:hAnsi="Calibri" w:cs="Calibri"/>
                <w:sz w:val="20"/>
                <w:szCs w:val="20"/>
              </w:rPr>
              <w:t>-Los recreos por etapas, de infantil por un lado y primaria por otro se están haciendo en los mismos espacios con mayor nº de supervisores según la ratio. Cuentan con un set de material por ciclos. También contamos con una programación con tablas para ir variando los días de juego.</w:t>
            </w:r>
          </w:p>
        </w:tc>
      </w:tr>
      <w:tr w:rsidR="00A86C71" w:rsidRPr="00986ACB" w:rsidTr="00F907E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86C71" w:rsidRDefault="00A86C71" w:rsidP="00F907EC">
            <w:pPr>
              <w:autoSpaceDE w:val="0"/>
              <w:autoSpaceDN w:val="0"/>
              <w:adjustRightInd w:val="0"/>
              <w:spacing w:after="0" w:line="240" w:lineRule="auto"/>
              <w:rPr>
                <w:rFonts w:ascii="Trebuchet MS" w:hAnsi="Trebuchet MS" w:cs="Trebuchet MS"/>
                <w:b/>
                <w:bCs/>
                <w:sz w:val="20"/>
                <w:szCs w:val="20"/>
              </w:rPr>
            </w:pPr>
            <w:r>
              <w:rPr>
                <w:rFonts w:ascii="Trebuchet MS" w:hAnsi="Trebuchet MS" w:cs="Trebuchet MS"/>
                <w:b/>
                <w:bCs/>
                <w:sz w:val="20"/>
                <w:szCs w:val="20"/>
              </w:rPr>
              <w:t>Dificultades encontradas:</w:t>
            </w:r>
          </w:p>
          <w:p w:rsidR="00B5221C" w:rsidRDefault="00B5221C" w:rsidP="00B5221C">
            <w:pPr>
              <w:pStyle w:val="NormalWeb"/>
              <w:spacing w:line="276" w:lineRule="auto"/>
            </w:pPr>
            <w:r>
              <w:rPr>
                <w:rFonts w:ascii="Calibri" w:hAnsi="Calibri" w:cs="Calibri"/>
                <w:sz w:val="20"/>
                <w:szCs w:val="20"/>
              </w:rPr>
              <w:t xml:space="preserve">-La especialista de Ed. física no podrá dar </w:t>
            </w:r>
            <w:proofErr w:type="spellStart"/>
            <w:r>
              <w:rPr>
                <w:rFonts w:ascii="Calibri" w:hAnsi="Calibri" w:cs="Calibri"/>
                <w:sz w:val="20"/>
                <w:szCs w:val="20"/>
              </w:rPr>
              <w:t>psicomotricidad</w:t>
            </w:r>
            <w:proofErr w:type="spellEnd"/>
            <w:r>
              <w:rPr>
                <w:rFonts w:ascii="Calibri" w:hAnsi="Calibri" w:cs="Calibri"/>
                <w:sz w:val="20"/>
                <w:szCs w:val="20"/>
              </w:rPr>
              <w:t xml:space="preserve"> a infantil dado que en primaria aumentan las horas de EFI con la nueva LOMLOE. Las seguirán impartiendo las tutoras. De cada grupo.</w:t>
            </w:r>
          </w:p>
          <w:p w:rsidR="00A86C71" w:rsidRPr="008E1677" w:rsidRDefault="00B5221C" w:rsidP="00B5221C">
            <w:pPr>
              <w:pStyle w:val="NormalWeb"/>
              <w:spacing w:line="276" w:lineRule="auto"/>
            </w:pPr>
            <w:r>
              <w:rPr>
                <w:rFonts w:ascii="Calibri" w:hAnsi="Calibri" w:cs="Calibri"/>
                <w:sz w:val="20"/>
                <w:szCs w:val="20"/>
              </w:rPr>
              <w:t>-Hemos detectado errores en nuestro protocolo de alergias.</w:t>
            </w:r>
          </w:p>
        </w:tc>
      </w:tr>
      <w:tr w:rsidR="00A86C71" w:rsidTr="00F907E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86C71" w:rsidRDefault="00A86C71" w:rsidP="00F907EC">
            <w:pPr>
              <w:autoSpaceDE w:val="0"/>
              <w:autoSpaceDN w:val="0"/>
              <w:adjustRightInd w:val="0"/>
              <w:spacing w:after="0" w:line="240" w:lineRule="auto"/>
              <w:jc w:val="center"/>
              <w:rPr>
                <w:rFonts w:ascii="Calibri" w:hAnsi="Calibri" w:cs="Calibri"/>
              </w:rPr>
            </w:pPr>
            <w:r>
              <w:rPr>
                <w:rFonts w:ascii="Trebuchet MS" w:hAnsi="Trebuchet MS" w:cs="Trebuchet MS"/>
                <w:b/>
                <w:bCs/>
                <w:sz w:val="20"/>
                <w:szCs w:val="20"/>
              </w:rPr>
              <w:t>PROPUESTAS U OBJETIVOS  QUE DEBEN MEJORAR EN EL PRÓXIMO CURSO ESCOLAR</w:t>
            </w:r>
          </w:p>
        </w:tc>
      </w:tr>
      <w:tr w:rsidR="00A86C71" w:rsidRPr="00986ACB" w:rsidTr="00F907E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86C71" w:rsidRDefault="00A86C71" w:rsidP="00F907EC">
            <w:pPr>
              <w:autoSpaceDE w:val="0"/>
              <w:autoSpaceDN w:val="0"/>
              <w:adjustRightInd w:val="0"/>
              <w:spacing w:after="0" w:line="240" w:lineRule="auto"/>
              <w:rPr>
                <w:rFonts w:ascii="Trebuchet MS" w:hAnsi="Trebuchet MS" w:cs="Trebuchet MS"/>
                <w:b/>
                <w:bCs/>
                <w:sz w:val="20"/>
                <w:szCs w:val="20"/>
              </w:rPr>
            </w:pPr>
            <w:r>
              <w:rPr>
                <w:rFonts w:ascii="Trebuchet MS" w:hAnsi="Trebuchet MS" w:cs="Trebuchet MS"/>
                <w:b/>
                <w:bCs/>
                <w:sz w:val="20"/>
                <w:szCs w:val="20"/>
              </w:rPr>
              <w:t>Propuestas/objetivos de mejora:</w:t>
            </w:r>
          </w:p>
          <w:p w:rsidR="00B5221C" w:rsidRDefault="00B5221C" w:rsidP="00B5221C">
            <w:pPr>
              <w:pStyle w:val="NormalWeb"/>
              <w:spacing w:after="0"/>
            </w:pPr>
            <w:r>
              <w:rPr>
                <w:rFonts w:ascii="Calibri" w:hAnsi="Calibri" w:cs="Calibri"/>
                <w:sz w:val="20"/>
                <w:szCs w:val="20"/>
              </w:rPr>
              <w:t>-Todo el personal del centro, recibirá, al igual que hacemos con los cursos de manipulador de alimentos y primeros auxilios, una formación de protocolo de actuación con alergias e intolerancias alimenticias, periódicamente.</w:t>
            </w:r>
          </w:p>
          <w:p w:rsidR="00B5221C" w:rsidRDefault="00B5221C" w:rsidP="00B5221C">
            <w:pPr>
              <w:pStyle w:val="NormalWeb"/>
              <w:spacing w:after="0"/>
            </w:pPr>
            <w:r>
              <w:rPr>
                <w:rFonts w:ascii="Calibri" w:hAnsi="Calibri" w:cs="Calibri"/>
                <w:sz w:val="20"/>
                <w:szCs w:val="20"/>
              </w:rPr>
              <w:t xml:space="preserve">-Mejora de comedor con servicio </w:t>
            </w:r>
            <w:proofErr w:type="spellStart"/>
            <w:r>
              <w:rPr>
                <w:rFonts w:ascii="Calibri" w:hAnsi="Calibri" w:cs="Calibri"/>
                <w:sz w:val="20"/>
                <w:szCs w:val="20"/>
              </w:rPr>
              <w:t>semi</w:t>
            </w:r>
            <w:proofErr w:type="spellEnd"/>
            <w:r>
              <w:rPr>
                <w:rFonts w:ascii="Calibri" w:hAnsi="Calibri" w:cs="Calibri"/>
                <w:sz w:val="20"/>
                <w:szCs w:val="20"/>
              </w:rPr>
              <w:t>-transportado y cocinero en el cole.</w:t>
            </w:r>
          </w:p>
          <w:p w:rsidR="00B5221C" w:rsidRDefault="00B5221C" w:rsidP="00B5221C">
            <w:pPr>
              <w:pStyle w:val="NormalWeb"/>
              <w:spacing w:after="0"/>
            </w:pPr>
            <w:r>
              <w:rPr>
                <w:rFonts w:ascii="Calibri" w:hAnsi="Calibri" w:cs="Calibri"/>
                <w:sz w:val="20"/>
                <w:szCs w:val="20"/>
              </w:rPr>
              <w:t>-Aumentar las zonas verdes y al aire libre, áreas sensoriales.</w:t>
            </w:r>
          </w:p>
          <w:p w:rsidR="00B5221C" w:rsidRDefault="00B5221C" w:rsidP="00B5221C">
            <w:pPr>
              <w:pStyle w:val="NormalWeb"/>
              <w:spacing w:after="0"/>
            </w:pPr>
            <w:r>
              <w:rPr>
                <w:rFonts w:ascii="Calibri" w:hAnsi="Calibri" w:cs="Calibri"/>
                <w:sz w:val="20"/>
                <w:szCs w:val="20"/>
              </w:rPr>
              <w:t>-Mejorar y ampliar el parque infantil.</w:t>
            </w:r>
          </w:p>
          <w:p w:rsidR="00B5221C" w:rsidRDefault="00B5221C" w:rsidP="00B5221C">
            <w:pPr>
              <w:pStyle w:val="NormalWeb"/>
              <w:spacing w:after="0"/>
            </w:pPr>
            <w:r>
              <w:rPr>
                <w:rFonts w:ascii="Calibri" w:hAnsi="Calibri" w:cs="Calibri"/>
                <w:sz w:val="20"/>
                <w:szCs w:val="20"/>
              </w:rPr>
              <w:t>-Crear un huerto y zona de cacharritos.</w:t>
            </w:r>
          </w:p>
          <w:p w:rsidR="00A86C71" w:rsidRPr="008E1677" w:rsidRDefault="00B5221C" w:rsidP="008E1677">
            <w:pPr>
              <w:pStyle w:val="NormalWeb"/>
              <w:spacing w:after="0"/>
            </w:pPr>
            <w:r>
              <w:rPr>
                <w:rFonts w:ascii="Calibri" w:hAnsi="Calibri" w:cs="Calibri"/>
                <w:sz w:val="20"/>
                <w:szCs w:val="20"/>
              </w:rPr>
              <w:t>-Formaciones al alumnado para la dinamización de patios.</w:t>
            </w:r>
          </w:p>
        </w:tc>
      </w:tr>
    </w:tbl>
    <w:p w:rsidR="00BD641E" w:rsidRPr="008B1AC9" w:rsidRDefault="00BD641E" w:rsidP="008B1AC9">
      <w:pPr>
        <w:jc w:val="right"/>
      </w:pPr>
    </w:p>
    <w:sectPr w:rsidR="00BD641E" w:rsidRPr="008B1AC9" w:rsidSect="00A2037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41E" w:rsidRDefault="00BD641E" w:rsidP="00BD641E">
      <w:pPr>
        <w:spacing w:after="0" w:line="240" w:lineRule="auto"/>
      </w:pPr>
      <w:r>
        <w:separator/>
      </w:r>
    </w:p>
  </w:endnote>
  <w:endnote w:type="continuationSeparator" w:id="1">
    <w:p w:rsidR="00BD641E" w:rsidRDefault="00BD641E" w:rsidP="00BD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41E" w:rsidRDefault="00BD641E" w:rsidP="00BD641E">
      <w:pPr>
        <w:spacing w:after="0" w:line="240" w:lineRule="auto"/>
      </w:pPr>
      <w:r>
        <w:separator/>
      </w:r>
    </w:p>
  </w:footnote>
  <w:footnote w:type="continuationSeparator" w:id="1">
    <w:p w:rsidR="00BD641E" w:rsidRDefault="00BD641E" w:rsidP="00BD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1E" w:rsidRDefault="00BD641E" w:rsidP="00BD641E">
    <w:pPr>
      <w:pStyle w:val="Encabezado"/>
      <w:jc w:val="right"/>
    </w:pPr>
    <w:r>
      <w:rPr>
        <w:noProof/>
      </w:rPr>
      <w:drawing>
        <wp:inline distT="0" distB="0" distL="0" distR="0">
          <wp:extent cx="1257935" cy="731520"/>
          <wp:effectExtent l="19050" t="0" r="0" b="0"/>
          <wp:docPr id="2" name="Imagen 1" descr="higuer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iguerita1"/>
                  <pic:cNvPicPr>
                    <a:picLocks noChangeAspect="1" noChangeArrowheads="1"/>
                  </pic:cNvPicPr>
                </pic:nvPicPr>
                <pic:blipFill>
                  <a:blip r:embed="rId1"/>
                  <a:srcRect/>
                  <a:stretch>
                    <a:fillRect/>
                  </a:stretch>
                </pic:blipFill>
                <pic:spPr bwMode="auto">
                  <a:xfrm>
                    <a:off x="0" y="0"/>
                    <a:ext cx="1257935" cy="731520"/>
                  </a:xfrm>
                  <a:prstGeom prst="rect">
                    <a:avLst/>
                  </a:prstGeom>
                  <a:noFill/>
                  <a:ln w="9525">
                    <a:noFill/>
                    <a:miter lim="800000"/>
                    <a:headEnd/>
                    <a:tailEnd/>
                  </a:ln>
                </pic:spPr>
              </pic:pic>
            </a:graphicData>
          </a:graphic>
        </wp:inline>
      </w:drawing>
    </w:r>
  </w:p>
  <w:p w:rsidR="00BD641E" w:rsidRDefault="00BD641E" w:rsidP="00BD641E">
    <w:pPr>
      <w:pStyle w:val="Encabezado"/>
      <w:jc w:val="center"/>
      <w:rPr>
        <w:rFonts w:ascii="Bahnschrift SemiLight SemiConde" w:hAnsi="Bahnschrift SemiLight SemiConde"/>
        <w:b/>
      </w:rPr>
    </w:pPr>
    <w:r>
      <w:tab/>
    </w:r>
    <w:r>
      <w:rPr>
        <w:rFonts w:ascii="Bahnschrift SemiLight SemiConde" w:hAnsi="Bahnschrift SemiLight SemiConde"/>
        <w:b/>
      </w:rPr>
      <w:t xml:space="preserve">                                                                                                                            PGA 202</w:t>
    </w:r>
    <w:r w:rsidR="00B5221C">
      <w:rPr>
        <w:rFonts w:ascii="Bahnschrift SemiLight SemiConde" w:hAnsi="Bahnschrift SemiLight SemiConde"/>
        <w:b/>
      </w:rPr>
      <w:t>3</w:t>
    </w:r>
    <w:r>
      <w:rPr>
        <w:rFonts w:ascii="Bahnschrift SemiLight SemiConde" w:hAnsi="Bahnschrift SemiLight SemiConde"/>
        <w:b/>
      </w:rPr>
      <w:t>/2</w:t>
    </w:r>
    <w:r w:rsidR="00B5221C">
      <w:rPr>
        <w:rFonts w:ascii="Bahnschrift SemiLight SemiConde" w:hAnsi="Bahnschrift SemiLight SemiConde"/>
        <w:b/>
      </w:rPr>
      <w:t>4</w:t>
    </w:r>
  </w:p>
  <w:p w:rsidR="00BD641E" w:rsidRDefault="00BD641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5131"/>
    <w:multiLevelType w:val="hybridMultilevel"/>
    <w:tmpl w:val="F9C23AB6"/>
    <w:lvl w:ilvl="0" w:tplc="5D32CA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72394"/>
    <w:multiLevelType w:val="hybridMultilevel"/>
    <w:tmpl w:val="EB023E78"/>
    <w:lvl w:ilvl="0" w:tplc="7ED644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201778"/>
    <w:multiLevelType w:val="multilevel"/>
    <w:tmpl w:val="036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3684C"/>
    <w:multiLevelType w:val="hybridMultilevel"/>
    <w:tmpl w:val="295E814E"/>
    <w:lvl w:ilvl="0" w:tplc="25FCB0FC">
      <w:numFmt w:val="decimal"/>
      <w:lvlText w:val="%1."/>
      <w:lvlJc w:val="left"/>
      <w:pPr>
        <w:ind w:left="1800" w:hanging="1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9865EF"/>
    <w:multiLevelType w:val="hybridMultilevel"/>
    <w:tmpl w:val="B260AA60"/>
    <w:lvl w:ilvl="0" w:tplc="B92666B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928D2"/>
    <w:rsid w:val="000041A5"/>
    <w:rsid w:val="00011485"/>
    <w:rsid w:val="00031A10"/>
    <w:rsid w:val="00037A67"/>
    <w:rsid w:val="000A1957"/>
    <w:rsid w:val="000A269A"/>
    <w:rsid w:val="000F5FDC"/>
    <w:rsid w:val="001567B2"/>
    <w:rsid w:val="00167B75"/>
    <w:rsid w:val="001B40B3"/>
    <w:rsid w:val="001D5571"/>
    <w:rsid w:val="001E685B"/>
    <w:rsid w:val="002000E5"/>
    <w:rsid w:val="00222506"/>
    <w:rsid w:val="00243E0D"/>
    <w:rsid w:val="00245AE6"/>
    <w:rsid w:val="00251987"/>
    <w:rsid w:val="00270AAC"/>
    <w:rsid w:val="00271C83"/>
    <w:rsid w:val="002832A3"/>
    <w:rsid w:val="00286DA4"/>
    <w:rsid w:val="002928D2"/>
    <w:rsid w:val="002F4D27"/>
    <w:rsid w:val="002F5752"/>
    <w:rsid w:val="002F7C1D"/>
    <w:rsid w:val="003132F5"/>
    <w:rsid w:val="003200E3"/>
    <w:rsid w:val="00347065"/>
    <w:rsid w:val="003B13BD"/>
    <w:rsid w:val="003F3278"/>
    <w:rsid w:val="00411699"/>
    <w:rsid w:val="0045360C"/>
    <w:rsid w:val="00464BB1"/>
    <w:rsid w:val="004A2316"/>
    <w:rsid w:val="004A7246"/>
    <w:rsid w:val="004E3899"/>
    <w:rsid w:val="00502DAA"/>
    <w:rsid w:val="0052307C"/>
    <w:rsid w:val="00557065"/>
    <w:rsid w:val="0059598A"/>
    <w:rsid w:val="005C118D"/>
    <w:rsid w:val="005C62E2"/>
    <w:rsid w:val="005E77AD"/>
    <w:rsid w:val="006105FA"/>
    <w:rsid w:val="00632D22"/>
    <w:rsid w:val="006A01F2"/>
    <w:rsid w:val="006B7FB1"/>
    <w:rsid w:val="006E3F6E"/>
    <w:rsid w:val="00726274"/>
    <w:rsid w:val="0078047A"/>
    <w:rsid w:val="007A741B"/>
    <w:rsid w:val="007E0675"/>
    <w:rsid w:val="00847EEF"/>
    <w:rsid w:val="0086432B"/>
    <w:rsid w:val="00880C50"/>
    <w:rsid w:val="008B1AC9"/>
    <w:rsid w:val="008B529C"/>
    <w:rsid w:val="008E1677"/>
    <w:rsid w:val="009124C7"/>
    <w:rsid w:val="009147AF"/>
    <w:rsid w:val="00915690"/>
    <w:rsid w:val="00917862"/>
    <w:rsid w:val="009256F9"/>
    <w:rsid w:val="009B43D8"/>
    <w:rsid w:val="009D5748"/>
    <w:rsid w:val="00A2037F"/>
    <w:rsid w:val="00A32D84"/>
    <w:rsid w:val="00A34086"/>
    <w:rsid w:val="00A550C2"/>
    <w:rsid w:val="00A86C71"/>
    <w:rsid w:val="00AC6EA4"/>
    <w:rsid w:val="00AD403E"/>
    <w:rsid w:val="00AE4471"/>
    <w:rsid w:val="00AF1EB8"/>
    <w:rsid w:val="00B14645"/>
    <w:rsid w:val="00B25F5D"/>
    <w:rsid w:val="00B401EE"/>
    <w:rsid w:val="00B5221C"/>
    <w:rsid w:val="00B74B8E"/>
    <w:rsid w:val="00BA4A16"/>
    <w:rsid w:val="00BD641E"/>
    <w:rsid w:val="00BE2C19"/>
    <w:rsid w:val="00BF708C"/>
    <w:rsid w:val="00C24146"/>
    <w:rsid w:val="00C505E8"/>
    <w:rsid w:val="00CC0043"/>
    <w:rsid w:val="00CD2C7E"/>
    <w:rsid w:val="00CD3227"/>
    <w:rsid w:val="00D01E88"/>
    <w:rsid w:val="00D4079D"/>
    <w:rsid w:val="00D471F9"/>
    <w:rsid w:val="00D53E55"/>
    <w:rsid w:val="00DA35ED"/>
    <w:rsid w:val="00E1097D"/>
    <w:rsid w:val="00E11A4B"/>
    <w:rsid w:val="00E30188"/>
    <w:rsid w:val="00E554FE"/>
    <w:rsid w:val="00E57889"/>
    <w:rsid w:val="00E65748"/>
    <w:rsid w:val="00EA691B"/>
    <w:rsid w:val="00EB077C"/>
    <w:rsid w:val="00F014FC"/>
    <w:rsid w:val="00F4530D"/>
    <w:rsid w:val="00F73FD4"/>
    <w:rsid w:val="00F9334A"/>
    <w:rsid w:val="00FA3775"/>
    <w:rsid w:val="00FD1B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99"/>
    <w:rPr>
      <w:rFonts w:eastAsiaTheme="minorEastAsia"/>
      <w:lang w:eastAsia="es-ES"/>
    </w:rPr>
  </w:style>
  <w:style w:type="paragraph" w:styleId="Ttulo1">
    <w:name w:val="heading 1"/>
    <w:basedOn w:val="Normal"/>
    <w:next w:val="Normal"/>
    <w:link w:val="Ttulo1Car"/>
    <w:uiPriority w:val="9"/>
    <w:qFormat/>
    <w:rsid w:val="00F73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E2C19"/>
    <w:pPr>
      <w:spacing w:after="0"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2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8D2"/>
    <w:rPr>
      <w:rFonts w:ascii="Tahoma" w:hAnsi="Tahoma" w:cs="Tahoma"/>
      <w:sz w:val="16"/>
      <w:szCs w:val="16"/>
    </w:rPr>
  </w:style>
  <w:style w:type="paragraph" w:styleId="Prrafodelista">
    <w:name w:val="List Paragraph"/>
    <w:basedOn w:val="Normal"/>
    <w:uiPriority w:val="34"/>
    <w:qFormat/>
    <w:rsid w:val="00BA4A16"/>
    <w:pPr>
      <w:ind w:left="720"/>
      <w:contextualSpacing/>
    </w:pPr>
  </w:style>
  <w:style w:type="character" w:customStyle="1" w:styleId="Ttulo1Car">
    <w:name w:val="Título 1 Car"/>
    <w:basedOn w:val="Fuentedeprrafopredeter"/>
    <w:link w:val="Ttulo1"/>
    <w:uiPriority w:val="9"/>
    <w:rsid w:val="00F73FD4"/>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semiHidden/>
    <w:unhideWhenUsed/>
    <w:rsid w:val="00BD641E"/>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BD641E"/>
    <w:rPr>
      <w:rFonts w:eastAsiaTheme="minorEastAsia"/>
      <w:lang w:eastAsia="es-ES"/>
    </w:rPr>
  </w:style>
  <w:style w:type="paragraph" w:styleId="Piedepgina">
    <w:name w:val="footer"/>
    <w:basedOn w:val="Normal"/>
    <w:link w:val="PiedepginaCar"/>
    <w:uiPriority w:val="99"/>
    <w:semiHidden/>
    <w:unhideWhenUsed/>
    <w:rsid w:val="00BD64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641E"/>
    <w:rPr>
      <w:rFonts w:eastAsiaTheme="minorEastAsia"/>
      <w:lang w:eastAsia="es-ES"/>
    </w:rPr>
  </w:style>
  <w:style w:type="paragraph" w:styleId="NormalWeb">
    <w:name w:val="Normal (Web)"/>
    <w:basedOn w:val="Normal"/>
    <w:uiPriority w:val="99"/>
    <w:unhideWhenUsed/>
    <w:rsid w:val="00FA3775"/>
    <w:pPr>
      <w:spacing w:before="100" w:beforeAutospacing="1" w:after="119"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BE2C19"/>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60949463">
      <w:bodyDiv w:val="1"/>
      <w:marLeft w:val="0"/>
      <w:marRight w:val="0"/>
      <w:marTop w:val="0"/>
      <w:marBottom w:val="0"/>
      <w:divBdr>
        <w:top w:val="none" w:sz="0" w:space="0" w:color="auto"/>
        <w:left w:val="none" w:sz="0" w:space="0" w:color="auto"/>
        <w:bottom w:val="none" w:sz="0" w:space="0" w:color="auto"/>
        <w:right w:val="none" w:sz="0" w:space="0" w:color="auto"/>
      </w:divBdr>
    </w:div>
    <w:div w:id="307788634">
      <w:bodyDiv w:val="1"/>
      <w:marLeft w:val="0"/>
      <w:marRight w:val="0"/>
      <w:marTop w:val="0"/>
      <w:marBottom w:val="0"/>
      <w:divBdr>
        <w:top w:val="none" w:sz="0" w:space="0" w:color="auto"/>
        <w:left w:val="none" w:sz="0" w:space="0" w:color="auto"/>
        <w:bottom w:val="none" w:sz="0" w:space="0" w:color="auto"/>
        <w:right w:val="none" w:sz="0" w:space="0" w:color="auto"/>
      </w:divBdr>
    </w:div>
    <w:div w:id="620385985">
      <w:bodyDiv w:val="1"/>
      <w:marLeft w:val="0"/>
      <w:marRight w:val="0"/>
      <w:marTop w:val="0"/>
      <w:marBottom w:val="0"/>
      <w:divBdr>
        <w:top w:val="none" w:sz="0" w:space="0" w:color="auto"/>
        <w:left w:val="none" w:sz="0" w:space="0" w:color="auto"/>
        <w:bottom w:val="none" w:sz="0" w:space="0" w:color="auto"/>
        <w:right w:val="none" w:sz="0" w:space="0" w:color="auto"/>
      </w:divBdr>
    </w:div>
    <w:div w:id="974675222">
      <w:bodyDiv w:val="1"/>
      <w:marLeft w:val="0"/>
      <w:marRight w:val="0"/>
      <w:marTop w:val="0"/>
      <w:marBottom w:val="0"/>
      <w:divBdr>
        <w:top w:val="none" w:sz="0" w:space="0" w:color="auto"/>
        <w:left w:val="none" w:sz="0" w:space="0" w:color="auto"/>
        <w:bottom w:val="none" w:sz="0" w:space="0" w:color="auto"/>
        <w:right w:val="none" w:sz="0" w:space="0" w:color="auto"/>
      </w:divBdr>
    </w:div>
    <w:div w:id="1217207080">
      <w:bodyDiv w:val="1"/>
      <w:marLeft w:val="0"/>
      <w:marRight w:val="0"/>
      <w:marTop w:val="0"/>
      <w:marBottom w:val="0"/>
      <w:divBdr>
        <w:top w:val="none" w:sz="0" w:space="0" w:color="auto"/>
        <w:left w:val="none" w:sz="0" w:space="0" w:color="auto"/>
        <w:bottom w:val="none" w:sz="0" w:space="0" w:color="auto"/>
        <w:right w:val="none" w:sz="0" w:space="0" w:color="auto"/>
      </w:divBdr>
    </w:div>
    <w:div w:id="1720744220">
      <w:bodyDiv w:val="1"/>
      <w:marLeft w:val="0"/>
      <w:marRight w:val="0"/>
      <w:marTop w:val="0"/>
      <w:marBottom w:val="0"/>
      <w:divBdr>
        <w:top w:val="none" w:sz="0" w:space="0" w:color="auto"/>
        <w:left w:val="none" w:sz="0" w:space="0" w:color="auto"/>
        <w:bottom w:val="none" w:sz="0" w:space="0" w:color="auto"/>
        <w:right w:val="none" w:sz="0" w:space="0" w:color="auto"/>
      </w:divBdr>
    </w:div>
    <w:div w:id="1842043307">
      <w:bodyDiv w:val="1"/>
      <w:marLeft w:val="0"/>
      <w:marRight w:val="0"/>
      <w:marTop w:val="0"/>
      <w:marBottom w:val="0"/>
      <w:divBdr>
        <w:top w:val="none" w:sz="0" w:space="0" w:color="auto"/>
        <w:left w:val="none" w:sz="0" w:space="0" w:color="auto"/>
        <w:bottom w:val="none" w:sz="0" w:space="0" w:color="auto"/>
        <w:right w:val="none" w:sz="0" w:space="0" w:color="auto"/>
      </w:divBdr>
    </w:div>
    <w:div w:id="19057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2019-09-03T11:19:00Z</cp:lastPrinted>
  <dcterms:created xsi:type="dcterms:W3CDTF">2019-09-25T12:43:00Z</dcterms:created>
  <dcterms:modified xsi:type="dcterms:W3CDTF">2023-09-25T10:11:00Z</dcterms:modified>
</cp:coreProperties>
</file>