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27" w:rsidRDefault="00E14327"/>
    <w:p w:rsidR="0052696C" w:rsidRDefault="0052696C"/>
    <w:p w:rsidR="0052696C" w:rsidRDefault="0052696C" w:rsidP="0052696C">
      <w:pPr>
        <w:pStyle w:val="Encabezado"/>
        <w:jc w:val="right"/>
      </w:pPr>
      <w:r>
        <w:rPr>
          <w:noProof/>
        </w:rPr>
        <w:drawing>
          <wp:inline distT="0" distB="0" distL="0" distR="0">
            <wp:extent cx="1257935" cy="731520"/>
            <wp:effectExtent l="19050" t="0" r="0" b="0"/>
            <wp:docPr id="6" name="Imagen 1" descr="higueri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iguerit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6C" w:rsidRDefault="0052696C" w:rsidP="0052696C">
      <w:pPr>
        <w:pStyle w:val="Encabezado"/>
        <w:jc w:val="center"/>
        <w:rPr>
          <w:rFonts w:ascii="Bahnschrift SemiLight SemiConde" w:hAnsi="Bahnschrift SemiLight SemiConde"/>
          <w:b/>
        </w:rPr>
      </w:pPr>
      <w:r>
        <w:tab/>
      </w:r>
      <w:r>
        <w:rPr>
          <w:rFonts w:ascii="Bahnschrift SemiLight SemiConde" w:hAnsi="Bahnschrift SemiLight SemiConde"/>
          <w:b/>
        </w:rPr>
        <w:t xml:space="preserve">                                                                                          </w:t>
      </w:r>
      <w:r w:rsidR="00375037">
        <w:rPr>
          <w:rFonts w:ascii="Bahnschrift SemiLight SemiConde" w:hAnsi="Bahnschrift SemiLight SemiConde"/>
          <w:b/>
        </w:rPr>
        <w:t xml:space="preserve">                                           </w:t>
      </w:r>
      <w:r>
        <w:rPr>
          <w:rFonts w:ascii="Bahnschrift SemiLight SemiConde" w:hAnsi="Bahnschrift SemiLight SemiConde"/>
          <w:b/>
        </w:rPr>
        <w:t>PGA 202</w:t>
      </w:r>
      <w:r w:rsidR="00502F6E">
        <w:rPr>
          <w:rFonts w:ascii="Bahnschrift SemiLight SemiConde" w:hAnsi="Bahnschrift SemiLight SemiConde"/>
          <w:b/>
        </w:rPr>
        <w:t>3</w:t>
      </w:r>
      <w:r>
        <w:rPr>
          <w:rFonts w:ascii="Bahnschrift SemiLight SemiConde" w:hAnsi="Bahnschrift SemiLight SemiConde"/>
          <w:b/>
        </w:rPr>
        <w:t>/2</w:t>
      </w:r>
      <w:r w:rsidR="00502F6E">
        <w:rPr>
          <w:rFonts w:ascii="Bahnschrift SemiLight SemiConde" w:hAnsi="Bahnschrift SemiLight SemiConde"/>
          <w:b/>
        </w:rPr>
        <w:t>4</w:t>
      </w:r>
    </w:p>
    <w:p w:rsidR="0052696C" w:rsidRDefault="0052696C"/>
    <w:p w:rsidR="0052696C" w:rsidRPr="0052696C" w:rsidRDefault="0052696C" w:rsidP="0052696C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C">
        <w:rPr>
          <w:rFonts w:ascii="Times New Roman" w:hAnsi="Times New Roman" w:cs="Times New Roman"/>
          <w:b/>
          <w:sz w:val="24"/>
          <w:szCs w:val="24"/>
        </w:rPr>
        <w:t>ACTIVIDADES COMPLEMENTARIAS Y EXTRAESCOLARES OFERTADAS POR EL AMPA.</w:t>
      </w:r>
    </w:p>
    <w:p w:rsidR="00702CAB" w:rsidRDefault="00702CAB" w:rsidP="00502F6E">
      <w:pPr>
        <w:rPr>
          <w:rFonts w:ascii="Times New Roman" w:hAnsi="Times New Roman"/>
          <w:b/>
          <w:bCs/>
          <w:lang w:val="es-ES_tradnl"/>
        </w:rPr>
      </w:pPr>
    </w:p>
    <w:p w:rsidR="0052696C" w:rsidRDefault="00A42989">
      <w:r>
        <w:t xml:space="preserve">El AMPA ha diseñado </w:t>
      </w:r>
      <w:proofErr w:type="gramStart"/>
      <w:r>
        <w:t>un plan de recogida tardía con actividades lúdico deportivas y artísticas</w:t>
      </w:r>
      <w:proofErr w:type="gramEnd"/>
      <w:r>
        <w:t xml:space="preserve"> en las diferentes zonas de los patios</w:t>
      </w:r>
      <w:r w:rsidR="0031379F">
        <w:t xml:space="preserve"> durante el mes de septiembre</w:t>
      </w:r>
      <w:r>
        <w:t>. Se han ofertado desde infantil 3 años hasta 6º de E.P. en horario de 16:00h-1</w:t>
      </w:r>
      <w:r w:rsidR="0031379F">
        <w:t>7</w:t>
      </w:r>
      <w:r>
        <w:t>:00h de lunes a viernes.</w:t>
      </w:r>
    </w:p>
    <w:p w:rsidR="00A42989" w:rsidRDefault="0031379F">
      <w:r>
        <w:t>En octubre se comenzará con el plan de actividades siguientes</w:t>
      </w:r>
    </w:p>
    <w:p w:rsidR="0031379F" w:rsidRP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</w:pPr>
      <w:r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  <w:t>Programación semanal:</w:t>
      </w: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sz w:val="20"/>
          <w:szCs w:val="20"/>
          <w:lang w:eastAsia="en-US"/>
        </w:rPr>
      </w:pPr>
    </w:p>
    <w:p w:rsidR="00502F6E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LUNES Y</w:t>
      </w:r>
      <w:r w:rsidRPr="0031379F"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 </w:t>
      </w: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MIÉRCOLES: </w:t>
      </w:r>
      <w:r w:rsidR="00502F6E">
        <w:rPr>
          <w:rFonts w:ascii="TrebuchetMS" w:eastAsiaTheme="minorHAnsi" w:hAnsi="TrebuchetMS" w:cs="TrebuchetMS"/>
          <w:sz w:val="20"/>
          <w:szCs w:val="20"/>
          <w:lang w:eastAsia="en-US"/>
        </w:rPr>
        <w:t>FÚTBOL Y TENIS</w:t>
      </w: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 </w:t>
      </w:r>
    </w:p>
    <w:p w:rsidR="00502F6E" w:rsidRDefault="00502F6E" w:rsidP="0031379F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sz w:val="20"/>
          <w:szCs w:val="20"/>
          <w:lang w:eastAsia="en-US"/>
        </w:rPr>
      </w:pP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MARTES Y JUEVES: </w:t>
      </w:r>
      <w:r w:rsidR="00502F6E">
        <w:rPr>
          <w:rFonts w:ascii="TrebuchetMS" w:eastAsiaTheme="minorHAnsi" w:hAnsi="TrebuchetMS" w:cs="TrebuchetMS"/>
          <w:sz w:val="20"/>
          <w:szCs w:val="20"/>
          <w:lang w:eastAsia="en-US"/>
        </w:rPr>
        <w:t>BAILE, JUDO Y PATINAJE</w:t>
      </w: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</w:pP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sz w:val="20"/>
          <w:szCs w:val="20"/>
          <w:lang w:eastAsia="en-US"/>
        </w:rPr>
      </w:pPr>
      <w:r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  <w:t xml:space="preserve">Fecha de inicio: </w:t>
      </w:r>
      <w:r w:rsidR="00502F6E">
        <w:rPr>
          <w:rFonts w:ascii="TrebuchetMS" w:eastAsiaTheme="minorHAnsi" w:hAnsi="TrebuchetMS" w:cs="TrebuchetMS"/>
          <w:sz w:val="20"/>
          <w:szCs w:val="20"/>
          <w:lang w:eastAsia="en-US"/>
        </w:rPr>
        <w:t>LUNES 2</w:t>
      </w: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 de Octubre de 202</w:t>
      </w:r>
      <w:r w:rsidR="00502F6E">
        <w:rPr>
          <w:rFonts w:ascii="TrebuchetMS" w:eastAsiaTheme="minorHAnsi" w:hAnsi="TrebuchetMS" w:cs="TrebuchetMS"/>
          <w:sz w:val="20"/>
          <w:szCs w:val="20"/>
          <w:lang w:eastAsia="en-US"/>
        </w:rPr>
        <w:t>3</w:t>
      </w: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</w:pP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" w:eastAsiaTheme="minorHAnsi" w:hAnsi="TrebuchetMS" w:cs="TrebuchetMS"/>
          <w:sz w:val="20"/>
          <w:szCs w:val="20"/>
          <w:lang w:eastAsia="en-US"/>
        </w:rPr>
      </w:pPr>
      <w:r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  <w:t xml:space="preserve">Horario: </w:t>
      </w:r>
      <w:r>
        <w:rPr>
          <w:rFonts w:ascii="TrebuchetMS" w:eastAsiaTheme="minorHAnsi" w:hAnsi="TrebuchetMS" w:cs="TrebuchetMS"/>
          <w:sz w:val="20"/>
          <w:szCs w:val="20"/>
          <w:lang w:eastAsia="en-US"/>
        </w:rPr>
        <w:t>todas las actividades se impartirán en horario de 16.00 a 17.00</w:t>
      </w: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</w:pPr>
    </w:p>
    <w:p w:rsidR="0031379F" w:rsidRDefault="0031379F" w:rsidP="0031379F">
      <w:pPr>
        <w:autoSpaceDE w:val="0"/>
        <w:autoSpaceDN w:val="0"/>
        <w:adjustRightInd w:val="0"/>
        <w:spacing w:after="0" w:line="240" w:lineRule="auto"/>
        <w:rPr>
          <w:rFonts w:ascii="TrebuchetMS,Bold" w:eastAsiaTheme="minorHAnsi" w:hAnsi="TrebuchetMS,Bold" w:cs="TrebuchetMS,Bold"/>
          <w:b/>
          <w:bCs/>
          <w:sz w:val="20"/>
          <w:szCs w:val="20"/>
          <w:lang w:eastAsia="en-US"/>
        </w:rPr>
      </w:pPr>
    </w:p>
    <w:p w:rsidR="00A42989" w:rsidRDefault="00A42989"/>
    <w:sectPr w:rsidR="00A42989" w:rsidSect="00375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961"/>
    <w:multiLevelType w:val="hybridMultilevel"/>
    <w:tmpl w:val="17EAAA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96C"/>
    <w:rsid w:val="002A54CD"/>
    <w:rsid w:val="0031379F"/>
    <w:rsid w:val="00375037"/>
    <w:rsid w:val="00502F6E"/>
    <w:rsid w:val="0052696C"/>
    <w:rsid w:val="00552617"/>
    <w:rsid w:val="00702CAB"/>
    <w:rsid w:val="00816ADE"/>
    <w:rsid w:val="00A42989"/>
    <w:rsid w:val="00B22AF9"/>
    <w:rsid w:val="00CA4B84"/>
    <w:rsid w:val="00D41690"/>
    <w:rsid w:val="00E14327"/>
    <w:rsid w:val="00E505EE"/>
    <w:rsid w:val="00F9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96C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526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52696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C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2020-10-26T11:31:00Z</dcterms:created>
  <dcterms:modified xsi:type="dcterms:W3CDTF">2023-09-25T11:18:00Z</dcterms:modified>
</cp:coreProperties>
</file>